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1888489</wp:posOffset>
            </wp:positionV>
            <wp:extent cx="365760" cy="36576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65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1879600</wp:posOffset>
            </wp:positionV>
            <wp:extent cx="368300" cy="381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6" w:lineRule="exact" w:before="0" w:after="21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Artificial Intelligence in Geosciences 4 (2023) 128–13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t>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404"/>
        </w:trPr>
        <w:tc>
          <w:tcPr>
            <w:tcW w:type="dxa" w:w="145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6" w:after="0"/>
              <w:ind w:left="17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8640" cy="33400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334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2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0"/>
            <w:vMerge w:val="restart"/>
            <w:tcBorders>
              <w:top w:sz="2.3919999599456787" w:val="single" w:color="#000000"/>
              <w:end w:sz="3.98399996757507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74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 Intelligence in Geosciences</w:t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348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0" w:firstLine="0"/>
              <w:jc w:val="center"/>
            </w:pPr>
            <w:r>
              <w:rPr>
                <w:rFonts w:ascii="t1" w:hAnsi="t1" w:eastAsia="t1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hyperlink r:id="rId13" w:history="1">
                <w:r>
                  <w:rPr>
                    <w:rStyle w:val="Hyperlink"/>
                  </w:rPr>
                  <w:t>www.keaipublishing.com/en/journals/artificial-intelligence-in-geosciences</w:t>
                </w:r>
              </w:hyperlink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144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44" w:lineRule="exact" w:before="166" w:after="0"/>
        <w:ind w:left="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9"/>
        </w:rPr>
        <w:t>Original research articles</w:t>
      </w:r>
    </w:p>
    <w:p>
      <w:pPr>
        <w:autoSpaceDN w:val="0"/>
        <w:autoSpaceDE w:val="0"/>
        <w:widowControl/>
        <w:spacing w:line="344" w:lineRule="exact" w:before="142" w:after="0"/>
        <w:ind w:left="6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Automated stratigraphic correlation of well logs using Attention Based Dense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Network</w:t>
      </w:r>
    </w:p>
    <w:p>
      <w:pPr>
        <w:autoSpaceDN w:val="0"/>
        <w:autoSpaceDE w:val="0"/>
        <w:widowControl/>
        <w:spacing w:line="380" w:lineRule="exact" w:before="0" w:after="0"/>
        <w:ind w:left="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Yang Yang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Jingyu Wang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Zhuo Li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Naihao Liu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7F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Rongchang Liu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Jinghuai Gao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Tao Wei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d</w:t>
      </w:r>
    </w:p>
    <w:p>
      <w:pPr>
        <w:autoSpaceDN w:val="0"/>
        <w:autoSpaceDE w:val="0"/>
        <w:widowControl/>
        <w:spacing w:line="172" w:lineRule="exact" w:before="102" w:after="52"/>
        <w:ind w:left="6" w:right="37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School of Information and Communications Engineering, Xi’an Jiaotong University, Xi’an, Shaanxi 710049, China </w:t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School of Software Engineering, Xi’an Jiaotong University, Xi’an, Shaanxi 710049, China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PetroChina Research Institute of Petroleum Exploration and Development (RIPED), CNPC, Beijing 100083, China </w:t>
      </w:r>
      <w:r>
        <w:rPr>
          <w:rFonts w:ascii="CharisSIL" w:hAnsi="CharisSIL" w:eastAsia="CharisSIL"/>
          <w:b w:val="0"/>
          <w:i w:val="0"/>
          <w:color w:val="000000"/>
          <w:sz w:val="9"/>
        </w:rPr>
        <w:t>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Research Institute of Exploration and Development, Yumen Oilfield Company, CNPC, Jiuquan, Gansu 735019, China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654"/>
        </w:trPr>
        <w:tc>
          <w:tcPr>
            <w:tcW w:type="dxa" w:w="11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2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2" w:after="0"/>
              <w:ind w:left="9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12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2044"/>
        </w:trPr>
        <w:tc>
          <w:tcPr>
            <w:tcW w:type="dxa" w:w="267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Automated stratigraphic correlation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Attention Based Dense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Densely connected convolutional network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Squeeze and Excitation Block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8" w:after="0"/>
              <w:ind w:left="620" w:right="3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stratigraphic correlation of well logs plays an essential role in characterizing subsurface reservoirs.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However, it suffers from a small amount of training data and expensive computing time. In this work,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we propose the Attention Based Dense Network (ASDNet) for the stratigraphic correlation of well logs. To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implement the suggested model, we first employ the attention mechanism to the input well logs, which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can effectively generate the weighted well logs to serve for further feature extraction. Subsequently, the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DenseNet is utilized to achieve good feature reuse and avoid gradient vanishing. After model training, we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employ the ASDNet to the testing data set and evaluate its performance based on the well log data set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from Northwest China. Finally, the numerical results demonstrate that the suggested ASDNet provides higher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prediction accuracy for automated stratigraphic correlation of well logs than state-of-the-art contrastive UNet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 SegNet.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1906" w:h="15874"/>
          <w:pgMar w:top="334" w:right="726" w:bottom="482" w:left="746" w:header="720" w:footer="720" w:gutter="0"/>
          <w:cols w:space="720" w:num="1" w:equalWidth="0"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 Introduction</w:t>
      </w:r>
    </w:p>
    <w:p>
      <w:pPr>
        <w:autoSpaceDN w:val="0"/>
        <w:autoSpaceDE w:val="0"/>
        <w:widowControl/>
        <w:spacing w:line="216" w:lineRule="exact" w:before="256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Establishing the stratigraphic framework is a crucial technology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geological interpretation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Cross and Lessenger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1988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which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beneficial for reservoir estimation and geologic model building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Fang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Stratigraphic correlation is a widely used approach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 information regarding stratigraphic and compartmentalization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 reservoir. For the traditional process of seismic interpretation,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stratigraphic correlation is often obtained by geological interpreters,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is time-consuming and heavily reliant on the expertise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interpreters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Tokpanov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To avoid the above problems,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automatic stratigraphic correlation approaches have been proposed,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employing computational algorithms and statistical methods to 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alyze stratigraphic data from different locations and determine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relative ages of rock layers or sedimentary deposits. Over the past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decades, many automatic stratigraphic correlation approaches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 employed, such as the cross-correlation technique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Southam and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Hay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1978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Mann and Dowell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1978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dynamic waveform matching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Smith and Waterman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1980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Edwards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dynamic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 warping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Wheeler and Hale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Behdad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and its improve-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Grant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 These approaches mitigate the reliance on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68" w:after="0"/>
        <w:ind w:left="180" w:right="2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geological interpreters. However, they usually introduce several fine-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tuning parameters to obtain a precise stratigraphic correlation result,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 is important but difficult to select.</w:t>
      </w:r>
    </w:p>
    <w:p>
      <w:pPr>
        <w:autoSpaceDN w:val="0"/>
        <w:autoSpaceDE w:val="0"/>
        <w:widowControl/>
        <w:spacing w:line="218" w:lineRule="exact" w:before="70" w:after="374"/>
        <w:ind w:left="180" w:right="2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Recently, with the rapid development of deep learning (DL),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volutional neural networks (CNNs) have attracted more researchers’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attention in seismic signal processing and interpretation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Liu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Dong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Lou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Liu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mainly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including seismic fault detection, seismic facies analysis, seismic noise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reduction, seismic inversion, etc. Generally, CNNs-based approaches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also utilized in stratigraphic correlation.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Maniar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to use CNN and multilayer perceptron for semiautomatic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stratigraphic correlation.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Zhang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suggested a CNN-aided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workflow to interpret a large amount of well-log data. Recently,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more state-of-the-art CNNs models are introduced for stratigraphic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division and correlation. For example, SegNet, which is stable to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cess pixel-based data, has been adapted to correct stratigraphic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Xu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Dai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 Bidirectional Long Short-Term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Memory (BiLSTM) and the Inception autoencoder CNN are also applied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interpret the log data and these two models are proved to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 for the stratigraphic interpretation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Tokpanov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Generally, these DL-based stratigraphic correlation methods is a pixel</w:t>
      </w:r>
    </w:p>
    <w:p>
      <w:pPr>
        <w:sectPr>
          <w:type w:val="nextColumn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142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4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Corresponding au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thor.</w:t>
          </w:r>
        </w:hyperlink>
      </w:r>
    </w:p>
    <w:p>
      <w:pPr>
        <w:autoSpaceDN w:val="0"/>
        <w:tabs>
          <w:tab w:pos="304" w:val="left"/>
        </w:tabs>
        <w:autoSpaceDE w:val="0"/>
        <w:widowControl/>
        <w:spacing w:line="190" w:lineRule="exact" w:before="70" w:after="0"/>
        <w:ind w:left="6" w:right="0" w:firstLine="0"/>
        <w:jc w:val="left"/>
      </w:pPr>
      <w:r>
        <w:tab/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 addresses: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yang_yang@mail.xjtu.edu.cn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(Y. Yang),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jingyu_work@163.com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(J. Wang),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6" w:history="1">
          <w:r>
            <w:rPr>
              <w:rStyle w:val="Hyperlink"/>
            </w:rPr>
            <w:t>xjtu_lizhuo@stu.xjtu.edu.cn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(Z. Li),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7" w:history="1">
          <w:r>
            <w:rPr>
              <w:rStyle w:val="Hyperlink"/>
            </w:rPr>
            <w:t xml:space="preserve">naihao_liu@mail.xjtu.edu.cn 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(N. Liu),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8" w:history="1">
          <w:r>
            <w:rPr>
              <w:rStyle w:val="Hyperlink"/>
            </w:rPr>
            <w:t>liurongchang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1115@163.com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 xml:space="preserve"> (R. Liu),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9" w:history="1">
          <w:r>
            <w:rPr>
              <w:rStyle w:val="Hyperlink"/>
            </w:rPr>
            <w:t>jhg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9" w:history="1">
          <w:r>
            <w:rPr>
              <w:rStyle w:val="Hyperlink"/>
            </w:rPr>
            <w:t>ao@mail.xj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tu.edu.cn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 xml:space="preserve"> (J. Gao),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675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20" w:history="1">
          <w:r>
            <w:rPr>
              <w:rStyle w:val="Hyperlink"/>
            </w:rPr>
            <w:t>125007@qq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6" w:history="1">
          <w:r>
            <w:rPr>
              <w:rStyle w:val="Hyperlink"/>
            </w:rPr>
            <w:t>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 xml:space="preserve"> (T. Wei).</w:t>
          </w:r>
        </w:hyperlink>
      </w:r>
    </w:p>
    <w:p>
      <w:pPr>
        <w:autoSpaceDN w:val="0"/>
        <w:autoSpaceDE w:val="0"/>
        <w:widowControl/>
        <w:spacing w:line="186" w:lineRule="exact" w:before="150" w:after="0"/>
        <w:ind w:left="4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9" w:history="1">
          <w:r>
            <w:rPr>
              <w:rStyle w:val="Hyperlink"/>
            </w:rPr>
            <w:t xml:space="preserve">https://doi.org/10.1016/j.aiig.2023.09.001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7 April 2023; Received in revised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form 30 August 2023; Accepted 11 September 2023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18 September 2023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2666-5441/© 2023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21" w:history="1">
          <w:r>
            <w:rPr>
              <w:rStyle w:val="Hyperlink"/>
            </w:rPr>
            <w:t xml:space="preserve"> The Authors. Publishing services by Elsevier B.V.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on behalf of KeAi Communications Co. Ltd. This is an open access article under the CC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21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1" w:equalWidth="0"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Yang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128–136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15659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simplified architecture of the Dense Block.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12" w:lineRule="exact" w:before="7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classification, which is similar to semantic segmentation. This is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reason that several semantic segmentation-based models are utilized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solve stratigraphic correlation issues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Dai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Wang and Chen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Except for the model architecture, the loss function is another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key factor for the success of a CNN model. There are several excellent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loss functions proposed for solving different tasks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Liu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Yang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which have also been applied to address the accurate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stratigraphic correlation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Tokpanov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Liu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2022a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Among these state-of-the-art DL models, the densely connected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convolutional network (DenseNet) stands out with its intriguing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nectivity pattern, where each layer is connected to all the others 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 dense block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Zhu and Newsam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 DenseNet is more compact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is not easy to overfit. Furthermore, this architecture ensures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layer directly benefits from supervision by the loss function,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thereby facilitating deep supervision. Benefiting from these advantages,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DenseNet has been adopted for addressing different issues, 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 medical data analysis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Wang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Zhang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2020a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landslide detection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Cai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), image segmentation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Zhang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2020b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etc. In consideration of these advantages of DenseNet,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suggest a DenseNet-based workflow for automated stratigraphic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correlation in this study, termed the Attention Based Dense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(ASDNet). Since the attention mechanism allows DL models to weigh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parts of the input, which can be useful for interpreting how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model is making its predictions, we introduce the Squeeze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Excitation Block (SEBlock). Certainly, we first take different well logs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certain well as the multi-channel input of the suggested model. Next,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SEBlock is utilized to calculate self-attention on the input channels,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aim to weigh different well logs. Afterward, the dense blocks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combined with convolutional layers to generate feature maps,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utilized to get the classification result of the input well. Afterward,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test the effectiveness of the ASDNet, we apply it to the well log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set for the automated stratigraphic correlation, which is located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 Ordos Basin, Northwest China.</w:t>
      </w:r>
    </w:p>
    <w:p>
      <w:pPr>
        <w:autoSpaceDN w:val="0"/>
        <w:autoSpaceDE w:val="0"/>
        <w:widowControl/>
        <w:spacing w:line="288" w:lineRule="exact" w:before="16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 Methodology</w:t>
      </w:r>
    </w:p>
    <w:p>
      <w:pPr>
        <w:autoSpaceDN w:val="0"/>
        <w:autoSpaceDE w:val="0"/>
        <w:widowControl/>
        <w:spacing w:line="286" w:lineRule="exact" w:before="15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2.1. Dense convolutional network</w:t>
      </w:r>
    </w:p>
    <w:p>
      <w:pPr>
        <w:autoSpaceDN w:val="0"/>
        <w:autoSpaceDE w:val="0"/>
        <w:widowControl/>
        <w:spacing w:line="212" w:lineRule="exact" w:before="228" w:after="0"/>
        <w:ind w:left="0" w:right="3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enhance the performance of convolutional neural networks,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deepening the network is frequently proposed and utilized. Rec-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ently,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He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proposed the Residual Networks (ResNet),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utilizes the identity connections to address the gradient vanishing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caused by network depth. Similar to ResNet, the Dense Convolutional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(DenseNet) is suggested to utilize the dense connection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 all layers directly with each other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Huang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contributes to better feature reuse and contains fewer parameters.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Dense Block mainly consists of non-linear transformation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Transition layers. As depicted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the rectangular blocks indicate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both the inputs of each layer and the outputs of previous layers.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worth noting that we do not draw non-linear transformation and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0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129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Yang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128–136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12540" cy="122301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223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2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simplified architecture of the Squeeze and Excitation Block.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𝐹</w:t>
      </w:r>
      <w:r>
        <w:rPr>
          <w:rFonts w:ascii="STIXMath" w:hAnsi="STIXMath" w:eastAsia="STIXMath"/>
          <w:b w:val="0"/>
          <w:i/>
          <w:color w:val="000000"/>
          <w:sz w:val="9"/>
        </w:rPr>
        <w:t>𝑠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𝐹</w:t>
      </w:r>
      <w:r>
        <w:rPr>
          <w:rFonts w:ascii="STIXMath" w:hAnsi="STIXMath" w:eastAsia="STIXMath"/>
          <w:b w:val="0"/>
          <w:i/>
          <w:color w:val="000000"/>
          <w:sz w:val="9"/>
        </w:rPr>
        <w:t>𝑒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and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𝐹</w:t>
      </w:r>
      <w:r>
        <w:rPr>
          <w:rFonts w:ascii="STIXMath" w:hAnsi="STIXMath" w:eastAsia="STIXMath"/>
          <w:b w:val="0"/>
          <w:i/>
          <w:color w:val="000000"/>
          <w:sz w:val="9"/>
        </w:rPr>
        <w:t>𝑠𝑐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indicate the squeeze operation, the simple gating mechanism, and the scale operation,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respectively.</w:t>
      </w:r>
    </w:p>
    <w:p>
      <w:pPr>
        <w:autoSpaceDN w:val="0"/>
        <w:autoSpaceDE w:val="0"/>
        <w:widowControl/>
        <w:spacing w:line="240" w:lineRule="auto" w:before="7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15938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3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simplified architecture of the suggested ASDNet.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3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input multi-channel vector into a multi-channel matrix. Afterward,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employ the mentioned SEBlock as a bypass to calculate the refined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 maps of self-attention on the input channels, which aim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weigh different well logs. Then, the refined feature maps are added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input via a connection-skipping operation. Here, we add a Conv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Block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to increase the channel size so that it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directly applied to the following Dense Blocks. Here, to have a balance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model parameters and computational efficiency, we set four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Dense Blocks. The combination of all these modules and the Dense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Blocks can generate reduced feature maps with abundant information.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it should be noted that this part can also be interpreted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 encoder.</w:t>
      </w:r>
    </w:p>
    <w:p>
      <w:pPr>
        <w:autoSpaceDN w:val="0"/>
        <w:autoSpaceDE w:val="0"/>
        <w:widowControl/>
        <w:spacing w:line="210" w:lineRule="exact" w:before="78" w:after="0"/>
        <w:ind w:left="0" w:right="3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second half of the ASDNet can be regarded as a decoder. It starts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four Conv Blocks to maintain the non-linear transformation 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downscaling the channel size of the reduced feature maps generated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the encoder. Afterward, we apply two up-sampling layers followed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the OutConv and reshape operation, which are utilized to map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 of feature maps to the original well log length and get classifica-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results. Based on the above operations, we can get the accurate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stratigraphic correlation of corresponding well logs.</w:t>
      </w:r>
    </w:p>
    <w:p>
      <w:pPr>
        <w:autoSpaceDN w:val="0"/>
        <w:autoSpaceDE w:val="0"/>
        <w:widowControl/>
        <w:spacing w:line="286" w:lineRule="exact" w:before="14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3. Numerical results</w:t>
      </w:r>
    </w:p>
    <w:p>
      <w:pPr>
        <w:autoSpaceDN w:val="0"/>
        <w:autoSpaceDE w:val="0"/>
        <w:widowControl/>
        <w:spacing w:line="288" w:lineRule="exact" w:before="14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3.1. Study area and well logs</w:t>
      </w:r>
    </w:p>
    <w:p>
      <w:pPr>
        <w:autoSpaceDN w:val="0"/>
        <w:autoSpaceDE w:val="0"/>
        <w:widowControl/>
        <w:spacing w:line="210" w:lineRule="exact" w:before="218" w:after="0"/>
        <w:ind w:left="0" w:right="3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study area is located in the Ordos Basin, Northwest of China,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indicated by the red ellipse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This study area is located near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western margin of the North China craton, which is proved to be a 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porosity and low permeability reservoir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Wang et al.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2015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Studies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indicated that the Chang 7 member (i.e., the target interval) shows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complex and anisotropic stratigraphic characteristics, therefore, it is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difficult task to accurately implement stratigraphic correlation of well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logs in this survey.</w:t>
      </w:r>
    </w:p>
    <w:p>
      <w:pPr>
        <w:autoSpaceDN w:val="0"/>
        <w:autoSpaceDE w:val="0"/>
        <w:widowControl/>
        <w:spacing w:line="212" w:lineRule="exact" w:before="74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7FAC"/>
          <w:sz w:val="16"/>
        </w:rPr>
        <w:t>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presents the well map of the used well logs in this study.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 are a total of 176 wells in this seismic survey. Note that the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0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130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Yang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128–136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49570" cy="33235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3323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well borehole locations at the study area, where the red and blue dots present the training and blind test wells.</w:t>
      </w:r>
    </w:p>
    <w:p>
      <w:pPr>
        <w:autoSpaceDN w:val="0"/>
        <w:autoSpaceDE w:val="0"/>
        <w:widowControl/>
        <w:spacing w:line="240" w:lineRule="auto" w:before="28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49570" cy="320929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3209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training loss curve of ASDNet.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3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porosity (CNL). Due to the confidentiality agreement, we cannot obtain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 kinds of well logs, therefore, we do not implement the ablation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study about the sensitive well log selection in this work. It should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noticed that sensitivity analysis of well logs is important for automated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stratigraphic correlation with the aid of deep learning.</w:t>
      </w:r>
    </w:p>
    <w:p>
      <w:pPr>
        <w:autoSpaceDN w:val="0"/>
        <w:autoSpaceDE w:val="0"/>
        <w:widowControl/>
        <w:spacing w:line="288" w:lineRule="exact" w:before="15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3.2. Model training</w:t>
      </w:r>
    </w:p>
    <w:p>
      <w:pPr>
        <w:autoSpaceDN w:val="0"/>
        <w:autoSpaceDE w:val="0"/>
        <w:widowControl/>
        <w:spacing w:line="212" w:lineRule="exact" w:before="21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the DL models used in this study are created using Python 3.7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the PyTorch deep learning library in version 1.11.0. Moreover, we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0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131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Yang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128–136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55920" cy="39598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959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Well logs and automated stratigraphic correlation at Well 37, (a)–(e) five well logs, (f) ground truth stratigraphic correlation, (g)–(h) automated stratigraphic correlation</w:t>
      </w:r>
    </w:p>
    <w:p>
      <w:pPr>
        <w:autoSpaceDN w:val="0"/>
        <w:autoSpaceDE w:val="0"/>
        <w:widowControl/>
        <w:spacing w:line="228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results calculated using ASDNet, UNet, and SegNet.</w:t>
      </w:r>
    </w:p>
    <w:p>
      <w:pPr>
        <w:autoSpaceDN w:val="0"/>
        <w:autoSpaceDE w:val="0"/>
        <w:widowControl/>
        <w:spacing w:line="230" w:lineRule="exact" w:before="212" w:after="0"/>
        <w:ind w:left="2080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Table 1</w:t>
      </w:r>
    </w:p>
    <w:p>
      <w:pPr>
        <w:autoSpaceDN w:val="0"/>
        <w:autoSpaceDE w:val="0"/>
        <w:widowControl/>
        <w:spacing w:line="230" w:lineRule="exact" w:before="0" w:after="0"/>
        <w:ind w:left="208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 confusion matrix of the binary classification results.</w:t>
      </w:r>
    </w:p>
    <w:p>
      <w:pPr>
        <w:autoSpaceDN w:val="0"/>
        <w:autoSpaceDE w:val="0"/>
        <w:widowControl/>
        <w:spacing w:line="230" w:lineRule="exact" w:before="0" w:after="10"/>
        <w:ind w:left="0" w:right="4298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Predicted result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50.0" w:type="dxa"/>
      </w:tblPr>
      <w:tblGrid>
        <w:gridCol w:w="2608"/>
        <w:gridCol w:w="2608"/>
        <w:gridCol w:w="2608"/>
        <w:gridCol w:w="2608"/>
      </w:tblGrid>
      <w:tr>
        <w:trPr>
          <w:trHeight w:hRule="exact" w:val="238"/>
        </w:trPr>
        <w:tc>
          <w:tcPr>
            <w:tcW w:type="dxa" w:w="15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Positive</w:t>
            </w:r>
          </w:p>
        </w:tc>
        <w:tc>
          <w:tcPr>
            <w:tcW w:type="dxa" w:w="163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9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Negative</w:t>
            </w:r>
          </w:p>
        </w:tc>
      </w:tr>
      <w:tr>
        <w:trPr>
          <w:trHeight w:hRule="exact" w:val="390"/>
        </w:trPr>
        <w:tc>
          <w:tcPr>
            <w:tcW w:type="dxa" w:w="15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4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Ground truth label</w:t>
            </w:r>
          </w:p>
        </w:tc>
        <w:tc>
          <w:tcPr>
            <w:tcW w:type="dxa" w:w="16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288" w:right="72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Positive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Negative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True Positive (TP)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False Positive (FP)</w:t>
            </w:r>
          </w:p>
        </w:tc>
        <w:tc>
          <w:tcPr>
            <w:tcW w:type="dxa" w:w="163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9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False Negative (FN)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True Negative (TN)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0"/>
        <w:ind w:left="0" w:right="0"/>
      </w:pP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0" w:right="3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indicated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After the fine-tuning training, the training loss curve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training data is presented by the blue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To more clearly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 how values are changing, we normalize the loss value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Obviously, the ASDNet is easy to converge and converges at around 400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epochs. After model training, we obtain an accurate and convergent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ASDNet.</w:t>
      </w:r>
    </w:p>
    <w:p>
      <w:pPr>
        <w:autoSpaceDN w:val="0"/>
        <w:autoSpaceDE w:val="0"/>
        <w:widowControl/>
        <w:spacing w:line="288" w:lineRule="exact" w:before="12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3.3. Model evaluation</w:t>
      </w:r>
    </w:p>
    <w:p>
      <w:pPr>
        <w:autoSpaceDN w:val="0"/>
        <w:autoSpaceDE w:val="0"/>
        <w:widowControl/>
        <w:spacing w:line="206" w:lineRule="exact" w:before="206" w:after="0"/>
        <w:ind w:left="0" w:right="3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 evaluate the performance of ASDNet, we introduce several eval-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uation indicators to quantitatively test the effectiveness of the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model, including the Accuracy (Acc) and confusion matrix. The Confu-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sion matrix summarizes the data set’s entries in the form of a matrix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ground truth label and the prediction of the well-trained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model. The real value is represented by the row of the matrix, 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predicted value is represented by the column of the matrix.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Ta-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denotes the confusion matrix of binary classification results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multi-classification may be deduced by analogy.</w:t>
      </w:r>
    </w:p>
    <w:p>
      <w:pPr>
        <w:autoSpaceDN w:val="0"/>
        <w:autoSpaceDE w:val="0"/>
        <w:widowControl/>
        <w:spacing w:line="288" w:lineRule="exact" w:before="12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3.4. Stratigraphic correlation results</w:t>
      </w:r>
    </w:p>
    <w:p>
      <w:pPr>
        <w:autoSpaceDN w:val="0"/>
        <w:autoSpaceDE w:val="0"/>
        <w:widowControl/>
        <w:spacing w:line="208" w:lineRule="exact" w:before="204" w:after="0"/>
        <w:ind w:left="0" w:right="3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After model training, we apply different models to the blind test-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 data set for model validation and detailed comparison. We first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randomly select Well 37 (W37) to visualize the predicted result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ASDNet. Moreover, to make equitable comparisons, we apply the same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0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Yang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128–136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38140" cy="188087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1880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confusion matrices of Well 37 computed using (a) ASDNet, (b) UNet, and (c) SegNet.</w:t>
      </w:r>
    </w:p>
    <w:p>
      <w:pPr>
        <w:autoSpaceDN w:val="0"/>
        <w:autoSpaceDE w:val="0"/>
        <w:widowControl/>
        <w:spacing w:line="240" w:lineRule="auto" w:before="5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2000" cy="326516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5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4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accuracy of the total blind test data set computed using different deep learning models.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0" w:right="3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After the comparisons of W37, we then compare the overall perfor-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mance for the whole blind testing data set.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the accuracy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total blind test data set computed using different models. The hor-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izontal axis indicates the normalized accuracy, while the vertical axis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presents the well numbers. Obviously, the suggested ASDNet provides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stratigraphic correlation results of all well boreholes with an accuracy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higher than 0.7. Nevertheless, UNet and SegNet show apparently worse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than ASDNet, even resulting in accuracy lower than 0.6.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addition, the average accuracies of the whole blind testing data set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 using different models and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suggested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ASDNet achieves about 3% and 4% accuracy enhancement over UNet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SegNet. These quantitative comparisons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further prove the availability and stableness of the suggested ASDNet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automated stratigraphic correlation of well logs.</w:t>
      </w:r>
    </w:p>
    <w:p>
      <w:pPr>
        <w:autoSpaceDN w:val="0"/>
        <w:autoSpaceDE w:val="0"/>
        <w:widowControl/>
        <w:spacing w:line="210" w:lineRule="exact" w:before="78" w:after="0"/>
        <w:ind w:left="0" w:right="3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Finally, we present the automated stratigraphic correlation results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multiple wells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respectively calculated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UNet, SegNet, and ASDNet. The solid and dashed lines indicate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ground truth and predicted stratigraphic correlation results for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0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Yang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128–136</w:t>
      </w:r>
    </w:p>
    <w:p>
      <w:pPr>
        <w:autoSpaceDN w:val="0"/>
        <w:autoSpaceDE w:val="0"/>
        <w:widowControl/>
        <w:spacing w:line="240" w:lineRule="auto" w:before="5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43220" cy="333629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336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4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stratigraphic correlation results of multiple wells computed using UNet and the stratigraphic correlation results of ground truth. The solid and dashed lines indicate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 ground truth and predicted stratigraphic correlation results, respectively.</w:t>
      </w:r>
    </w:p>
    <w:p>
      <w:pPr>
        <w:autoSpaceDN w:val="0"/>
        <w:autoSpaceDE w:val="0"/>
        <w:widowControl/>
        <w:spacing w:line="240" w:lineRule="auto" w:before="10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49570" cy="33451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3345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334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stratigraphic correlation results of multiple wells computed using SegNet and the stratigraphic correlation results of ground truth. The solid and dashed lines indicate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 ground truth and predicted stratigraphic correlation results, respectively.</w:t>
      </w:r>
    </w:p>
    <w:p>
      <w:pPr>
        <w:autoSpaceDN w:val="0"/>
        <w:autoSpaceDE w:val="0"/>
        <w:widowControl/>
        <w:spacing w:line="208" w:lineRule="exact" w:before="818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134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454" w:val="left"/>
        </w:tabs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Yang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128–136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38140" cy="371347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3713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stratigraphic correlation results of multiple wells computed using ASDNet and the stratigraphic correlation results of ground truth. The solid and dashed lines indicate</w:t>
      </w:r>
    </w:p>
    <w:p>
      <w:pPr>
        <w:autoSpaceDN w:val="0"/>
        <w:autoSpaceDE w:val="0"/>
        <w:widowControl/>
        <w:spacing w:line="230" w:lineRule="exact" w:before="0" w:after="212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 ground truth and predicted stratigraphic correlation results, respectively.</w:t>
      </w: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9"/>
        <w:gridCol w:w="2609"/>
        <w:gridCol w:w="2609"/>
        <w:gridCol w:w="2609"/>
      </w:tblGrid>
      <w:tr>
        <w:trPr>
          <w:trHeight w:hRule="exact" w:val="566"/>
        </w:trPr>
        <w:tc>
          <w:tcPr>
            <w:tcW w:type="dxa" w:w="5030"/>
            <w:gridSpan w:val="4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average training times for an epoch over the training data set and the inference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times over the testing data set.</w:t>
            </w:r>
          </w:p>
        </w:tc>
      </w:tr>
      <w:tr>
        <w:trPr>
          <w:trHeight w:hRule="exact" w:val="238"/>
        </w:trPr>
        <w:tc>
          <w:tcPr>
            <w:tcW w:type="dxa" w:w="15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</w:p>
        </w:tc>
        <w:tc>
          <w:tcPr>
            <w:tcW w:type="dxa" w:w="7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1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UNet</w:t>
            </w:r>
          </w:p>
        </w:tc>
        <w:tc>
          <w:tcPr>
            <w:tcW w:type="dxa" w:w="17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40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SegNet</w:t>
            </w:r>
          </w:p>
        </w:tc>
        <w:tc>
          <w:tcPr>
            <w:tcW w:type="dxa" w:w="97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9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ASDNet</w:t>
            </w:r>
          </w:p>
        </w:tc>
      </w:tr>
      <w:tr>
        <w:trPr>
          <w:trHeight w:hRule="exact" w:val="408"/>
        </w:trPr>
        <w:tc>
          <w:tcPr>
            <w:tcW w:type="dxa" w:w="15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time (s)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Inference time (s)</w:t>
            </w:r>
          </w:p>
        </w:tc>
        <w:tc>
          <w:tcPr>
            <w:tcW w:type="dxa" w:w="7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2" w:right="0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0.721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0.267</w:t>
            </w:r>
          </w:p>
        </w:tc>
        <w:tc>
          <w:tcPr>
            <w:tcW w:type="dxa" w:w="17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864" w:right="512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0.347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0.112</w:t>
            </w:r>
          </w:p>
        </w:tc>
        <w:tc>
          <w:tcPr>
            <w:tcW w:type="dxa" w:w="97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2" w:right="212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0.297</w:t>
            </w:r>
          </w:p>
        </w:tc>
      </w:tr>
    </w:tbl>
    <w:p>
      <w:pPr>
        <w:autoSpaceDN w:val="0"/>
        <w:tabs>
          <w:tab w:pos="242" w:val="left"/>
        </w:tabs>
        <w:autoSpaceDE w:val="0"/>
        <w:widowControl/>
        <w:spacing w:line="216" w:lineRule="exact" w:before="536" w:after="0"/>
        <w:ind w:left="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of up-sampling operations to lower the computing complexity and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formation loss. Moreover, we compare the training times and inference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 of ASDNet with other methods over the training and testing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set, indicated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It can be observed that the proposed ASDNet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just slightly increases the computation time compared with UNet. </w:t>
      </w:r>
      <w:r>
        <w:tab/>
      </w:r>
      <w:r>
        <w:rPr>
          <w:rFonts w:ascii="CharisSIL" w:hAnsi="CharisSIL" w:eastAsia="CharisSIL"/>
          <w:b/>
          <w:i w:val="0"/>
          <w:color w:val="000000"/>
          <w:sz w:val="16"/>
        </w:rPr>
        <w:t>Limitation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A deep learning model is suggested for implementing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automated stratigraphic correlation of well logs. Note that the sug-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gested ASDNet is actually a supervised model, indicating that we need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large number of labeled data as training data and training labels.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training labels are interpreted by experienced interpreters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calculated using traditional methods, which is time-consuming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laborious work. Moreover, the precision of training labels plays an 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portant role in the success of a deep learning model. In future work,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would like to introduce other state-of-the-art tools for determining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confidence intervals of the automated stratigraphic correlation results.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Moreover, unsupervised models can also be utilized to solve automated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well log correlation issues, such as Gaussian mixture model-based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methods.</w:t>
      </w:r>
    </w:p>
    <w:p>
      <w:pPr>
        <w:autoSpaceDN w:val="0"/>
        <w:autoSpaceDE w:val="0"/>
        <w:widowControl/>
        <w:spacing w:line="214" w:lineRule="exact" w:before="74" w:after="0"/>
        <w:ind w:left="4" w:right="42" w:firstLine="238"/>
        <w:jc w:val="both"/>
      </w:pPr>
      <w:r>
        <w:rPr>
          <w:rFonts w:ascii="CharisSIL" w:hAnsi="CharisSIL" w:eastAsia="CharisSIL"/>
          <w:b/>
          <w:i w:val="0"/>
          <w:color w:val="000000"/>
          <w:sz w:val="16"/>
        </w:rPr>
        <w:t>Future 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As discussed above, the stratigraphic correlation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well logs is regarded as a segmentation task in this study. Therefore,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suggested a segmentation model, i.e., the Attention Based Dense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 (ASDNet), to enhance the performance of stratigraphic cor-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relation. Certainly, the suggested ASDNet can be easily transferred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address other geological segmentation issues, such as horizon picking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fault interpretation.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68" w:space="0"/>
            <w:col w:w="5369" w:space="0"/>
            <w:col w:w="10438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135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68" w:space="0"/>
            <w:col w:w="5369" w:space="0"/>
            <w:col w:w="10438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Y. Yang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4 (2023) 128–136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68" w:space="0"/>
            <w:col w:w="5369" w:space="0"/>
            <w:col w:w="10438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autoSpaceDE w:val="0"/>
        <w:widowControl/>
        <w:spacing w:line="172" w:lineRule="exact" w:before="192" w:after="0"/>
        <w:ind w:left="238" w:right="38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 xml:space="preserve">Behdad, A., 2019. A step toward the practical stratigraphic automatic correlation of well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 xml:space="preserve">logs using continuous wavelet transform and dynamic time warping technique. J.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>Appl. Geophys. 167, 26–32.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38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>Birn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ie, C., Ravasi, M., Liu, S.,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Alkhalifah, T., 2021. The potential of self-supervised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networks for random noise suppression in seismic data. Artif. Intell. Geosci. 2,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>47–59.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238" w:right="38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Cai, H., Chen, T., Niu, R., Plaza, A., 2021. Landslide detection using densely connected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convolutional networks and environmental conditions. IEEE J. Sel. Top. Appl. Earth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Obs. Remote Sens. 14, 5235–5247.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72" w:lineRule="exact" w:before="58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Cros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s, T.A., Lessenger, M.A., 1988. 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ismic stratigraphy. Annu. Rev. Earth Planetary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Sci. 16 (1), 319–354.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>Dai,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 Y., Huang, X., Liu,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 H., Yang, H., Wei, G., Lu, N., Han, Z., Song, H., 2021.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238" w:right="38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Stratigraphic automatic correlation using SegNet semantic segmentation model. In: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SEG/AAPG/SEPM First International Meeting for Applied Geoscience &amp; Energy.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>OnePetro.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0" w:right="38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 xml:space="preserve">Dong, X., Lin, J., Lu, S., Huang, X., Wang, H., Li, Y., 2022. Seismic shot gather denoising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 xml:space="preserve">by using a supervised-deep-learning method with weak dependence on real noise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 xml:space="preserve">data: A solution to the lack of real noise data. Surv. Geophys. 43 (5), 1363–1394.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>Edw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 xml:space="preserve">ards, J., Lallier, F., Caumon, G., Carpentier, C., 2018. Uncertainty management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 xml:space="preserve">in stratigraphic well correlation and stratigraphic architectures: A training-based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>method. Comput. Geosci. 111, 1–17.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72" w:lineRule="exact" w:before="58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Fan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g, H., Lou, Y., Zhang, B., Xu, H., Lu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 xml:space="preserve">, M., 2021. Mimicking the process of manual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sequence stratigraphy well correlation. Interpretation 9 (3), T667–T684.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38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Gra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nt, C.W., Bashore, W.M., Compton, S., 2018. Rapid reservoir mode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 xml:space="preserve">ling with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 xml:space="preserve">automated tops correlation. In: Unconventional Resources Technology Conference,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 xml:space="preserve">Houston, Texas, 23-25 July 2018. Society of Exploration Geophysicists, American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Association of Petroleum ..., pp. 4004–4019.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38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>Gup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>ta, T., Zwartjes, P., Bamba, U., Ghosal, K., Gu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 xml:space="preserve">pta, D.K., 2022. Near-surface velocity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 xml:space="preserve">estimation using shear-waves and deep-learning with a U-net trained on synthetic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>data. Artif. Intell. Geosci. 3, 209–224.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38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 xml:space="preserve">He,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>K., Zhang, X., Ren, S., Sun, J., 201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>6. Deep residual learning for image recog-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 xml:space="preserve">nition. In: Proceedings of the IEEE Conference on Computer Vision and Pattern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>Recognition. pp. 770–778.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72" w:lineRule="exact" w:before="58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 xml:space="preserve">Hu,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>J., Shen, L., Sun, G., 2018.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 xml:space="preserve"> Squeeze-and-excitation networks. In: Proceedings of the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 xml:space="preserve">IEEE Conference on Computer Vision and Pattern Recognition. pp. 7132–7141.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>Hua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>ng, G., Liu, Z., Pleiss, G., Van Der Maaten, L., Weinberger, K.Q., 2019. Convo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>lu-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 xml:space="preserve">tional networks with dense connectivity. IEEE Trans. Pattern Anal. Mach. Intell. 44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>(12), 8704–8716.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170" w:lineRule="exact" w:before="6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>Liu,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 xml:space="preserve"> N., He, T., Tian,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 xml:space="preserve"> Y., Wu, B., Gao, J., Xu, Z., 2020. Common-azimuth seismic data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>fault analysis using residual UNet. Interpretation 8 (3), SM25–SM37.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238" w:right="38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>Liu,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 xml:space="preserve"> N., Huang, T., Gao, J., Xu, Z., Wang, D., Li, F., 2021. Quantum-e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 xml:space="preserve">nhanced deep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 xml:space="preserve">learning-based lithology interpretation from well logs. IEEE Trans. Geosci. Remote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>Sens. 60, 1–13.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38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>Liu,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 xml:space="preserve"> N., Li, Z., Che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 xml:space="preserve">n, J., Liu, Y., Wu, H., Gao, J., Zhou, X., 2022a. The edge-guided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 xml:space="preserve">FPN model for automatic stratigraphic correlation of well logs. J. Pet. Sci. Eng.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>218, 110985.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38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>Liu,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 xml:space="preserve"> N., Wang, J.,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 xml:space="preserve"> Gao, J., Chang, S., Lou, Y., 2022b. Similarity-informed self-learning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 xml:space="preserve">and its application on seismic image denoising. IEEE Trans. Geosci. Remote Sens.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>60, 1–13.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238" w:right="38" w:hanging="23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Liu,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 xml:space="preserve"> N., Wan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g, J., Gao, J., Yu, K., Lou, Y., Pu, Y., Chang, S., 2022c. NS2NS: Self-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learning for seismic image denoising. IEEE Trans. Geosci. Remote Sens. 60, 1–11.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2" w:history="1">
          <w:r>
            <w:rPr>
              <w:rStyle w:val="Hyperlink"/>
            </w:rPr>
            <w:t>http://dx.doi.org/10.1109/TGRS.2022.3217289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60" w:space="0"/>
            <w:col w:w="5373" w:space="0"/>
            <w:col w:w="10433" w:space="0"/>
            <w:col w:w="5068" w:space="0"/>
            <w:col w:w="5369" w:space="0"/>
            <w:col w:w="10438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5060" w:space="0"/>
            <w:col w:w="5373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0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136</w:t>
      </w:r>
    </w:p>
    <w:sectPr w:rsidR="00FC693F" w:rsidRPr="0006063C" w:rsidSect="00034616">
      <w:type w:val="nextColumn"/>
      <w:pgSz w:w="11906" w:h="15874"/>
      <w:pgMar w:top="330" w:right="720" w:bottom="288" w:left="752" w:header="720" w:footer="720" w:gutter="0"/>
      <w:cols w:space="720" w:num="2" w:equalWidth="0">
        <w:col w:w="5060" w:space="0"/>
        <w:col w:w="5373" w:space="0"/>
        <w:col w:w="10433" w:space="0"/>
        <w:col w:w="5068" w:space="0"/>
        <w:col w:w="5369" w:space="0"/>
        <w:col w:w="10438" w:space="0"/>
        <w:col w:w="10433" w:space="0"/>
        <w:col w:w="5060" w:space="0"/>
        <w:col w:w="5373" w:space="0"/>
        <w:col w:w="10433" w:space="0"/>
        <w:col w:w="5060" w:space="0"/>
        <w:col w:w="5373" w:space="0"/>
        <w:col w:w="10433" w:space="0"/>
        <w:col w:w="5060" w:space="0"/>
        <w:col w:w="5373" w:space="0"/>
        <w:col w:w="10433" w:space="0"/>
        <w:col w:w="5060" w:space="0"/>
        <w:col w:w="5373" w:space="0"/>
        <w:col w:w="10433" w:space="0"/>
        <w:col w:w="5060" w:space="0"/>
        <w:col w:w="5373" w:space="0"/>
        <w:col w:w="10433" w:space="0"/>
        <w:col w:w="10434" w:space="0"/>
        <w:col w:w="5206" w:space="0"/>
        <w:col w:w="5228" w:space="0"/>
        <w:col w:w="104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3.09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s://www.keaipublishing.com/en/journals/artificial-intelligence-in-geosciences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keaipublishing.com/en/journals/artificial-intelligence-in-geosciences" TargetMode="External"/><Relationship Id="rId14" Type="http://schemas.openxmlformats.org/officeDocument/2006/relationships/hyperlink" Target="mailto:yang_yang@mail.xjtu.edu.cn" TargetMode="External"/><Relationship Id="rId15" Type="http://schemas.openxmlformats.org/officeDocument/2006/relationships/hyperlink" Target="mailto:jingyu_work@163.com" TargetMode="External"/><Relationship Id="rId16" Type="http://schemas.openxmlformats.org/officeDocument/2006/relationships/hyperlink" Target="mailto:xjtu_lizhuo@stu.xjtu.edu.cn" TargetMode="External"/><Relationship Id="rId17" Type="http://schemas.openxmlformats.org/officeDocument/2006/relationships/hyperlink" Target="mailto:naihao_liu@mail.xjtu.edu.cn" TargetMode="External"/><Relationship Id="rId18" Type="http://schemas.openxmlformats.org/officeDocument/2006/relationships/hyperlink" Target="mailto:liurongchang1115@163.com" TargetMode="External"/><Relationship Id="rId19" Type="http://schemas.openxmlformats.org/officeDocument/2006/relationships/hyperlink" Target="mailto:jhgao@mail.xjtu.edu.cn" TargetMode="External"/><Relationship Id="rId20" Type="http://schemas.openxmlformats.org/officeDocument/2006/relationships/hyperlink" Target="mailto:675125007@qq.com" TargetMode="External"/><Relationship Id="rId21" Type="http://schemas.openxmlformats.org/officeDocument/2006/relationships/hyperlink" Target="http://creativecommons.org/licenses/by-nc-nd/4.0/" TargetMode="External"/><Relationship Id="rId22" Type="http://schemas.openxmlformats.org/officeDocument/2006/relationships/image" Target="media/image3.png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png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image" Target="media/image9.png"/><Relationship Id="rId29" Type="http://schemas.openxmlformats.org/officeDocument/2006/relationships/image" Target="media/image10.png"/><Relationship Id="rId30" Type="http://schemas.openxmlformats.org/officeDocument/2006/relationships/image" Target="media/image11.png"/><Relationship Id="rId31" Type="http://schemas.openxmlformats.org/officeDocument/2006/relationships/image" Target="media/image12.png"/><Relationship Id="rId32" Type="http://schemas.openxmlformats.org/officeDocument/2006/relationships/image" Target="media/image13.png"/><Relationship Id="rId33" Type="http://schemas.openxmlformats.org/officeDocument/2006/relationships/image" Target="media/image14.png"/><Relationship Id="rId34" Type="http://schemas.openxmlformats.org/officeDocument/2006/relationships/image" Target="media/image15.png"/><Relationship Id="rId35" Type="http://schemas.openxmlformats.org/officeDocument/2006/relationships/hyperlink" Target="http://refhub.elsevier.com/S2666-5441(23)00027-8/sb1" TargetMode="External"/><Relationship Id="rId36" Type="http://schemas.openxmlformats.org/officeDocument/2006/relationships/hyperlink" Target="http://refhub.elsevier.com/S2666-5441(23)00027-8/sb2" TargetMode="External"/><Relationship Id="rId37" Type="http://schemas.openxmlformats.org/officeDocument/2006/relationships/hyperlink" Target="http://refhub.elsevier.com/S2666-5441(23)00027-8/sb3" TargetMode="External"/><Relationship Id="rId38" Type="http://schemas.openxmlformats.org/officeDocument/2006/relationships/hyperlink" Target="http://refhub.elsevier.com/S2666-5441(23)00027-8/sb4" TargetMode="External"/><Relationship Id="rId39" Type="http://schemas.openxmlformats.org/officeDocument/2006/relationships/hyperlink" Target="http://refhub.elsevier.com/S2666-5441(23)00027-8/sb5" TargetMode="External"/><Relationship Id="rId40" Type="http://schemas.openxmlformats.org/officeDocument/2006/relationships/hyperlink" Target="http://refhub.elsevier.com/S2666-5441(23)00027-8/sb6" TargetMode="External"/><Relationship Id="rId41" Type="http://schemas.openxmlformats.org/officeDocument/2006/relationships/hyperlink" Target="http://refhub.elsevier.com/S2666-5441(23)00027-8/sb7" TargetMode="External"/><Relationship Id="rId42" Type="http://schemas.openxmlformats.org/officeDocument/2006/relationships/hyperlink" Target="http://refhub.elsevier.com/S2666-5441(23)00027-8/sb8" TargetMode="External"/><Relationship Id="rId43" Type="http://schemas.openxmlformats.org/officeDocument/2006/relationships/hyperlink" Target="http://refhub.elsevier.com/S2666-5441(23)00027-8/sb9" TargetMode="External"/><Relationship Id="rId44" Type="http://schemas.openxmlformats.org/officeDocument/2006/relationships/hyperlink" Target="http://refhub.elsevier.com/S2666-5441(23)00027-8/sb10" TargetMode="External"/><Relationship Id="rId45" Type="http://schemas.openxmlformats.org/officeDocument/2006/relationships/hyperlink" Target="http://refhub.elsevier.com/S2666-5441(23)00027-8/sb11" TargetMode="External"/><Relationship Id="rId46" Type="http://schemas.openxmlformats.org/officeDocument/2006/relationships/hyperlink" Target="http://refhub.elsevier.com/S2666-5441(23)00027-8/sb12" TargetMode="External"/><Relationship Id="rId47" Type="http://schemas.openxmlformats.org/officeDocument/2006/relationships/hyperlink" Target="http://refhub.elsevier.com/S2666-5441(23)00027-8/sb13" TargetMode="External"/><Relationship Id="rId48" Type="http://schemas.openxmlformats.org/officeDocument/2006/relationships/hyperlink" Target="http://refhub.elsevier.com/S2666-5441(23)00027-8/sb14" TargetMode="External"/><Relationship Id="rId49" Type="http://schemas.openxmlformats.org/officeDocument/2006/relationships/hyperlink" Target="http://refhub.elsevier.com/S2666-5441(23)00027-8/sb15" TargetMode="External"/><Relationship Id="rId50" Type="http://schemas.openxmlformats.org/officeDocument/2006/relationships/hyperlink" Target="http://refhub.elsevier.com/S2666-5441(23)00027-8/sb16" TargetMode="External"/><Relationship Id="rId51" Type="http://schemas.openxmlformats.org/officeDocument/2006/relationships/hyperlink" Target="http://refhub.elsevier.com/S2666-5441(23)00027-8/sb17" TargetMode="External"/><Relationship Id="rId52" Type="http://schemas.openxmlformats.org/officeDocument/2006/relationships/hyperlink" Target="http://dx.doi.org/10.1109/TGRS.2022.321728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